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D7" w:rsidRDefault="00BE01D7" w:rsidP="00BE01D7">
      <w:pPr>
        <w:rPr>
          <w:szCs w:val="20"/>
        </w:rPr>
      </w:pPr>
      <w:r w:rsidRPr="0029599B">
        <w:rPr>
          <w:b/>
          <w:sz w:val="24"/>
          <w:szCs w:val="24"/>
          <w:u w:val="single"/>
        </w:rPr>
        <w:t>Om overordnet metodevalg</w:t>
      </w:r>
      <w:r w:rsidRPr="00BF1AFE">
        <w:rPr>
          <w:b/>
          <w:sz w:val="24"/>
          <w:szCs w:val="24"/>
        </w:rPr>
        <w:br/>
      </w:r>
      <w:r>
        <w:rPr>
          <w:szCs w:val="20"/>
        </w:rPr>
        <w:br/>
        <w:t xml:space="preserve">Kvantitativ metode og kvalitativ metode har hver deres særegne kvaliteter i et undersøgelsesøjemed. </w:t>
      </w:r>
    </w:p>
    <w:p w:rsidR="00BE01D7" w:rsidRDefault="00BE01D7" w:rsidP="00BE01D7">
      <w:pPr>
        <w:rPr>
          <w:szCs w:val="20"/>
        </w:rPr>
      </w:pPr>
      <w:r>
        <w:rPr>
          <w:szCs w:val="20"/>
        </w:rPr>
        <w:t xml:space="preserve">Nedenstående figur illustrerer relationerne mellem undersøgelsesspørgsmål, metoder og besvarelse af undersøgelsesspørgsmål. </w:t>
      </w:r>
    </w:p>
    <w:p w:rsidR="00BE01D7" w:rsidRDefault="00BE01D7" w:rsidP="00BE01D7">
      <w:pPr>
        <w:rPr>
          <w:szCs w:val="20"/>
        </w:rPr>
      </w:pPr>
      <w:r>
        <w:rPr>
          <w:szCs w:val="20"/>
        </w:rPr>
        <w:t xml:space="preserve">Metodevalget kan have afgørende betydning for den viden, man opnår samt de konklusioner der kan drages. Det er derfor vigtigt at holde sig for øje, at kvantitativ og kvalitativ metode adskiller sig fra hinanden med hensyn til de underliggende logikker og værktøjer som anvendes i dataindsamling samt bearbejdning og analyse af data. Du kan læse mere om disse logikker i </w:t>
      </w:r>
      <w:r w:rsidRPr="00BF1AFE">
        <w:rPr>
          <w:color w:val="C00000"/>
          <w:szCs w:val="20"/>
        </w:rPr>
        <w:t>??????[boghenvisning]</w:t>
      </w:r>
    </w:p>
    <w:p w:rsidR="00BE01D7" w:rsidRDefault="00BE01D7" w:rsidP="00BE01D7">
      <w:pPr>
        <w:rPr>
          <w:b/>
          <w:i/>
          <w:sz w:val="16"/>
          <w:szCs w:val="20"/>
        </w:rPr>
      </w:pPr>
    </w:p>
    <w:p w:rsidR="00BE01D7" w:rsidRPr="00303197" w:rsidRDefault="00BE01D7" w:rsidP="00BE01D7">
      <w:pPr>
        <w:spacing w:line="480" w:lineRule="auto"/>
        <w:rPr>
          <w:b/>
          <w:i/>
          <w:sz w:val="16"/>
          <w:szCs w:val="20"/>
        </w:rPr>
      </w:pPr>
      <w:r>
        <w:rPr>
          <w:b/>
          <w:i/>
          <w:sz w:val="16"/>
          <w:szCs w:val="20"/>
        </w:rPr>
        <w:t>Relationen mellem spørgsmål, valg af metode og endelig besvarelse af spørgsmål</w:t>
      </w:r>
      <w:r>
        <w:rPr>
          <w:noProof/>
          <w:szCs w:val="20"/>
          <w:lang w:eastAsia="da-DK"/>
        </w:rPr>
        <mc:AlternateContent>
          <mc:Choice Requires="wpg">
            <w:drawing>
              <wp:inline distT="0" distB="0" distL="0" distR="0" wp14:anchorId="62434A1C" wp14:editId="4A7F0251">
                <wp:extent cx="5343525" cy="2447925"/>
                <wp:effectExtent l="0" t="0" r="28575" b="28575"/>
                <wp:docPr id="21" name="Grup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3525" cy="2447925"/>
                          <a:chOff x="0" y="0"/>
                          <a:chExt cx="5256584" cy="2381760"/>
                        </a:xfrm>
                      </wpg:grpSpPr>
                      <wpg:grpSp>
                        <wpg:cNvPr id="22" name="Gruppe 22"/>
                        <wpg:cNvGrpSpPr/>
                        <wpg:grpSpPr>
                          <a:xfrm>
                            <a:off x="0" y="0"/>
                            <a:ext cx="5256584" cy="2376264"/>
                            <a:chOff x="0" y="0"/>
                            <a:chExt cx="5256584" cy="2376264"/>
                          </a:xfrm>
                        </wpg:grpSpPr>
                        <wps:wsp>
                          <wps:cNvPr id="23" name="Afrundet rektangel 23"/>
                          <wps:cNvSpPr/>
                          <wps:spPr>
                            <a:xfrm>
                              <a:off x="0" y="869592"/>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Emne/</w:t>
                                </w:r>
                              </w:p>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Undersøgelses-spørgsmål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Afrundet rektangel 24"/>
                          <wps:cNvSpPr/>
                          <wps:spPr>
                            <a:xfrm>
                              <a:off x="1944216" y="1512168"/>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Kvalitative metoder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Afrundet rektangel 25"/>
                          <wps:cNvSpPr/>
                          <wps:spPr>
                            <a:xfrm>
                              <a:off x="1944216" y="0"/>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Kvantitative metoder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Højrepil 26"/>
                          <wps:cNvSpPr/>
                          <wps:spPr>
                            <a:xfrm rot="2245190">
                              <a:off x="1390560" y="1692785"/>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Afrundet rektangel 27"/>
                          <wps:cNvSpPr/>
                          <wps:spPr>
                            <a:xfrm>
                              <a:off x="3960440" y="0"/>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Besvarelse af undersøgelses-spørgsmål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Højrepil 28"/>
                          <wps:cNvSpPr/>
                          <wps:spPr>
                            <a:xfrm rot="19325777">
                              <a:off x="1374515" y="720080"/>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Højrepil 29"/>
                          <wps:cNvSpPr/>
                          <wps:spPr>
                            <a:xfrm>
                              <a:off x="3324924" y="360040"/>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0" name="Højrepil 30"/>
                        <wps:cNvSpPr/>
                        <wps:spPr>
                          <a:xfrm>
                            <a:off x="3316608" y="1877704"/>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Afrundet rektangel 31"/>
                        <wps:cNvSpPr/>
                        <wps:spPr>
                          <a:xfrm>
                            <a:off x="3960440" y="1517664"/>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Besvarelse af undersøgelses-spørgsmål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e 21" o:spid="_x0000_s1026" style="width:420.75pt;height:192.75pt;mso-position-horizontal-relative:char;mso-position-vertical-relative:line" coordsize="52565,2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">
                <v:group id="Gruppe 22" o:spid="_x0000_s1027" style="position:absolute;width:52565;height:23762" coordsize="52565,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frundet rektangel 23" o:spid="_x0000_s1028" style="position:absolute;top:8695;width:1296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xscQA&#10;AADbAAAADwAAAGRycy9kb3ducmV2LnhtbESPQWvCQBSE7wX/w/KE3upGK1VSV9FCoFB7MHro8ZF9&#10;TUKzb8Puq6b99a5Q6HGYmW+Y1WZwnTpTiK1nA9NJBoq48rbl2sDpWDwsQUVBtth5JgM/FGGzHt2t&#10;MLf+wgc6l1KrBOGYo4FGpM+1jlVDDuPE98TJ+/TBoSQZam0DXhLcdXqWZU/aYctpocGeXhqqvspv&#10;ZyAu9U6Kd0/7j7m8bRe/RcmhMOZ+PGyfQQkN8h/+a79aA7NH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cbHEAAAA2wAAAA8AAAAAAAAAAAAAAAAAmAIAAGRycy9k&#10;b3ducmV2LnhtbFBLBQYAAAAABAAEAPUAAACJAw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Emne/</w:t>
                          </w:r>
                        </w:p>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Undersøgelses-spørgsmål</w:t>
                          </w:r>
                        </w:p>
                      </w:txbxContent>
                    </v:textbox>
                  </v:roundrect>
                  <v:roundrect id="Afrundet rektangel 24" o:spid="_x0000_s1029" style="position:absolute;left:19442;top:15121;width:1296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pxcMA&#10;AADbAAAADwAAAGRycy9kb3ducmV2LnhtbESPQWvCQBSE70L/w/KE3nSjSJXUVWwhULAeTHvo8ZF9&#10;TUKzb8Puq0Z/vSsUehxm5htmvR1cp04UYuvZwGyagSKuvG25NvD5UUxWoKIgW+w8k4ELRdhuHkZr&#10;zK0/85FOpdQqQTjmaKAR6XOtY9WQwzj1PXHyvn1wKEmGWtuA5wR3nZ5n2ZN22HJaaLCn14aqn/LX&#10;GYgr/SLFwdP710L2u+W1KDkUxjyOh90zKKFB/sN/7TdrYL6A+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vpxcMAAADbAAAADwAAAAAAAAAAAAAAAACYAgAAZHJzL2Rv&#10;d25yZXYueG1sUEsFBgAAAAAEAAQA9QAAAIgDA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Kvalitative metoder</w:t>
                          </w:r>
                        </w:p>
                      </w:txbxContent>
                    </v:textbox>
                  </v:roundrect>
                  <v:roundrect id="Afrundet rektangel 25" o:spid="_x0000_s1030" style="position:absolute;left:19442;width:12961;height:8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MXsQA&#10;AADbAAAADwAAAGRycy9kb3ducmV2LnhtbESPQWvCQBSE7wX/w/KE3upGqVVSV9FCoFB7MHro8ZF9&#10;TUKzb8Puq6b99a5Q6HGYmW+Y1WZwnTpTiK1nA9NJBoq48rbl2sDpWDwsQUVBtth5JgM/FGGzHt2t&#10;MLf+wgc6l1KrBOGYo4FGpM+1jlVDDuPE98TJ+/TBoSQZam0DXhLcdXqWZU/aYctpocGeXhqqvspv&#10;ZyAu9U6Kd0/7j0d52y5+i5JDYcz9eNg+gxIa5D/81361BmZz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TF7EAAAA2wAAAA8AAAAAAAAAAAAAAAAAmAIAAGRycy9k&#10;b3ducmV2LnhtbFBLBQYAAAAABAAEAPUAAACJAw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Kvantitative metoder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26" o:spid="_x0000_s1031" type="#_x0000_t13" style="position:absolute;left:13905;top:16927;width:4681;height:1441;rotation:24523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0DsIA&#10;AADbAAAADwAAAGRycy9kb3ducmV2LnhtbESPQWsCMRSE7wX/Q3hCbzWrBbGrUbRQ8FKoVvD62Dw3&#10;q5uXNYlu+u+bQsHjMDPfMItVsq24kw+NYwXjUQGCuHK64VrB4fvjZQYiRGSNrWNS8EMBVsvB0wJL&#10;7Xre0X0fa5EhHEpUYGLsSilDZchiGLmOOHsn5y3GLH0ttcc+w20rJ0UxlRYbzgsGO3o3VF32N6ug&#10;OFJ6O+9e+8YfjG7l5+b6dUxKPQ/Teg4iUoqP8H97qxVMpvD3Jf8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nQOwgAAANsAAAAPAAAAAAAAAAAAAAAAAJgCAABkcnMvZG93&#10;bnJldi54bWxQSwUGAAAAAAQABAD1AAAAhwMAAAAA&#10;" adj="18277" fillcolor="#4f81bd [3204]" strokecolor="#243f60 [1604]" strokeweight="2pt">
                    <v:textbox>
                      <w:txbxContent>
                        <w:p w:rsidR="00BE01D7" w:rsidRDefault="00BE01D7" w:rsidP="00BE01D7">
                          <w:pPr>
                            <w:rPr>
                              <w:rFonts w:eastAsia="Times New Roman"/>
                            </w:rPr>
                          </w:pPr>
                        </w:p>
                      </w:txbxContent>
                    </v:textbox>
                  </v:shape>
                  <v:roundrect id="Afrundet rektangel 27" o:spid="_x0000_s1032" style="position:absolute;left:39604;width:12961;height:8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3ssMA&#10;AADbAAAADwAAAGRycy9kb3ducmV2LnhtbESPQWvCQBSE70L/w/IEb7pRSpXUVawQKNQeTHvo8ZF9&#10;TUKzb8PuU2N/vVsoeBxm5htmvR1cp84UYuvZwHyWgSKuvG25NvD5UUxXoKIgW+w8k4ErRdhuHkZr&#10;zK2/8JHOpdQqQTjmaKAR6XOtY9WQwzjzPXHyvn1wKEmGWtuAlwR3nV5k2ZN22HJaaLCnfUPVT3ly&#10;BuJKv0jx7unw9Shvu+VvUXIojJmMh90zKKFB7uH/9qs1sFjC3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l3ssMAAADbAAAADwAAAAAAAAAAAAAAAACYAgAAZHJzL2Rv&#10;d25yZXYueG1sUEsFBgAAAAAEAAQA9QAAAIgDA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Besvarelse af undersøgelses-spørgsmål</w:t>
                          </w:r>
                        </w:p>
                      </w:txbxContent>
                    </v:textbox>
                  </v:roundrect>
                  <v:shape id="Højrepil 28" o:spid="_x0000_s1033" type="#_x0000_t13" style="position:absolute;left:13745;top:7200;width:4680;height:1440;rotation:-24840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NP8AA&#10;AADbAAAADwAAAGRycy9kb3ducmV2LnhtbERPTWvCQBC9F/wPywi91U1SsRKziohCjyYK9ThkxyRt&#10;djZkt5r8e/cgeHy872wzmFbcqHeNZQXxLAJBXFrdcKXgfDp8LEE4j6yxtUwKRnKwWU/eMky1vXNO&#10;t8JXIoSwS1FB7X2XSunKmgy6me2IA3e1vUEfYF9J3eM9hJtWJlG0kAYbDg01drSrqfwr/o2C/Zcu&#10;LnGOya/+PP6MpW338+qg1Pt02K5AeBr8S/x0f2sFSRgbvo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SNP8AAAADbAAAADwAAAAAAAAAAAAAAAACYAgAAZHJzL2Rvd25y&#10;ZXYueG1sUEsFBgAAAAAEAAQA9QAAAIUDAAAAAA==&#10;" adj="18277" fillcolor="#4f81bd [3204]" strokecolor="#243f60 [1604]" strokeweight="2pt">
                    <v:textbox>
                      <w:txbxContent>
                        <w:p w:rsidR="00BE01D7" w:rsidRDefault="00BE01D7" w:rsidP="00BE01D7">
                          <w:pPr>
                            <w:rPr>
                              <w:rFonts w:eastAsia="Times New Roman"/>
                            </w:rPr>
                          </w:pPr>
                        </w:p>
                      </w:txbxContent>
                    </v:textbox>
                  </v:shape>
                  <v:shape id="Højrepil 29" o:spid="_x0000_s1034" type="#_x0000_t13" style="position:absolute;left:33249;top:3600;width:46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0K8MA&#10;AADbAAAADwAAAGRycy9kb3ducmV2LnhtbESPT4vCMBTE7wt+h/AEb5qqy6rVKKIuuocF/94fzbMt&#10;Ni+liVr99GZB2OMwM79hJrPaFOJGlcstK+h2IhDEidU5pwqOh+/2EITzyBoLy6TgQQ5m08bHBGNt&#10;77yj296nIkDYxagg876MpXRJRgZdx5bEwTvbyqAPskqlrvAe4KaQvSj6kgZzDgsZlrTIKLnsr0ZB&#10;WdPptJkvP/urJ19+B8u13f70lWo16/kYhKfa/4ff7Y1W0Bv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r0K8MAAADbAAAADwAAAAAAAAAAAAAAAACYAgAAZHJzL2Rv&#10;d25yZXYueG1sUEsFBgAAAAAEAAQA9QAAAIgDAAAAAA==&#10;" adj="18277" fillcolor="#4f81bd [3204]" strokecolor="#243f60 [1604]" strokeweight="2pt">
                    <v:textbox>
                      <w:txbxContent>
                        <w:p w:rsidR="00BE01D7" w:rsidRDefault="00BE01D7" w:rsidP="00BE01D7">
                          <w:pPr>
                            <w:rPr>
                              <w:rFonts w:eastAsia="Times New Roman"/>
                            </w:rPr>
                          </w:pPr>
                        </w:p>
                      </w:txbxContent>
                    </v:textbox>
                  </v:shape>
                </v:group>
                <v:shape id="Højrepil 30" o:spid="_x0000_s1035" type="#_x0000_t13" style="position:absolute;left:33166;top:18777;width:46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La8IA&#10;AADbAAAADwAAAGRycy9kb3ducmV2LnhtbERPTWvCQBC9F/wPywi91Y1GakldRdRSexBsNPchO02C&#10;2dmQ3SbRX+8eCj0+3vdyPZhadNS6yrKC6SQCQZxbXXGh4HL+eHkD4TyyxtoyKbiRg/Vq9LTERNue&#10;v6lLfSFCCLsEFZTeN4mULi/JoJvYhjhwP7Y16ANsC6lb7EO4qeUsil6lwYpDQ4kNbUvKr+mvUdAM&#10;lGWHzW4e7+98PS52n/b0FSv1PB427yA8Df5f/Oc+aAVxWB++h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ctrwgAAANsAAAAPAAAAAAAAAAAAAAAAAJgCAABkcnMvZG93&#10;bnJldi54bWxQSwUGAAAAAAQABAD1AAAAhwMAAAAA&#10;" adj="18277" fillcolor="#4f81bd [3204]" strokecolor="#243f60 [1604]" strokeweight="2pt">
                  <v:textbox>
                    <w:txbxContent>
                      <w:p w:rsidR="00BE01D7" w:rsidRDefault="00BE01D7" w:rsidP="00BE01D7">
                        <w:pPr>
                          <w:rPr>
                            <w:rFonts w:eastAsia="Times New Roman"/>
                          </w:rPr>
                        </w:pPr>
                      </w:p>
                    </w:txbxContent>
                  </v:textbox>
                </v:shape>
                <v:roundrect id="Afrundet rektangel 31" o:spid="_x0000_s1036" style="position:absolute;left:39604;top:15176;width:1296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cgMQA&#10;AADbAAAADwAAAGRycy9kb3ducmV2LnhtbESPzWrDMBCE74W8g9hAbo2cH9rgRglJwFBoe6iTQ4+L&#10;tbVNrZWRNonbp48KhR6HmfmGWW8H16kLhdh6NjCbZqCIK29brg2cjsX9ClQUZIudZzLwTRG2m9Hd&#10;GnPrr/xOl1JqlSAcczTQiPS51rFqyGGc+p44eZ8+OJQkQ61twGuCu07Ps+xBO2w5LTTY06Gh6qs8&#10;OwNxpfdSvHl6/VjKy+7xpyg5FMZMxsPuCZTQIP/hv/azNbCYwe+X9AP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3IDEAAAA2wAAAA8AAAAAAAAAAAAAAAAAmAIAAGRycy9k&#10;b3ducmV2LnhtbFBLBQYAAAAABAAEAPUAAACJAw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Besvarelse af undersøgelses-spørgsmål</w:t>
                        </w:r>
                      </w:p>
                    </w:txbxContent>
                  </v:textbox>
                </v:roundrect>
                <w10:anchorlock/>
              </v:group>
            </w:pict>
          </mc:Fallback>
        </mc:AlternateContent>
      </w:r>
    </w:p>
    <w:p w:rsidR="00BE01D7" w:rsidRDefault="00BE01D7" w:rsidP="00BE01D7">
      <w:pPr>
        <w:spacing w:before="120" w:after="240"/>
        <w:rPr>
          <w:szCs w:val="20"/>
        </w:rPr>
      </w:pPr>
    </w:p>
    <w:p w:rsidR="00BE01D7" w:rsidRPr="003760DF" w:rsidRDefault="00BE01D7" w:rsidP="00BE01D7">
      <w:pPr>
        <w:spacing w:before="120" w:after="240"/>
        <w:rPr>
          <w:b/>
          <w:szCs w:val="20"/>
        </w:rPr>
      </w:pPr>
      <w:r w:rsidRPr="003760DF">
        <w:rPr>
          <w:b/>
          <w:szCs w:val="20"/>
        </w:rPr>
        <w:t>Kombination af kvantitativ og kvalitativ metode</w:t>
      </w:r>
    </w:p>
    <w:p w:rsidR="00BE01D7" w:rsidRDefault="00BE01D7" w:rsidP="00BE01D7">
      <w:pPr>
        <w:spacing w:before="120" w:after="240"/>
        <w:rPr>
          <w:szCs w:val="20"/>
        </w:rPr>
      </w:pPr>
      <w:r>
        <w:rPr>
          <w:szCs w:val="20"/>
        </w:rPr>
        <w:t xml:space="preserve">Kvantitativ og kvalitativ metode kan også kombineres og derved berige hinanden og besvarelsen af undersøgelsesspørgsmålet. </w:t>
      </w:r>
      <w:r>
        <w:rPr>
          <w:szCs w:val="20"/>
        </w:rPr>
        <w:br/>
      </w:r>
      <w:r>
        <w:rPr>
          <w:szCs w:val="20"/>
        </w:rPr>
        <w:br/>
        <w:t xml:space="preserve">Nedenstående figur viser, hvordan kvantitativ og kvalitativ metode kan supplere hinanden. Man kan f.eks. starte med at anvende kvalitativ metode til at indsamle inspiration til en efterfølgende kvantitativ undersøgelse. Man kan også starte med at afdække et område kvantitativt og derefter foretage en mere dybdegående kvalitativ undersøgelse, </w:t>
      </w:r>
    </w:p>
    <w:p w:rsidR="00BE01D7" w:rsidRDefault="00BE01D7" w:rsidP="00BE01D7">
      <w:pPr>
        <w:spacing w:before="120" w:after="240"/>
        <w:rPr>
          <w:szCs w:val="20"/>
        </w:rPr>
      </w:pPr>
    </w:p>
    <w:p w:rsidR="00BE01D7" w:rsidRDefault="00BE01D7" w:rsidP="00BE01D7">
      <w:pPr>
        <w:spacing w:before="120" w:after="240"/>
        <w:rPr>
          <w:b/>
          <w:i/>
          <w:sz w:val="16"/>
          <w:szCs w:val="20"/>
        </w:rPr>
      </w:pPr>
      <w:r w:rsidRPr="00FB264C">
        <w:rPr>
          <w:b/>
          <w:i/>
          <w:sz w:val="16"/>
          <w:szCs w:val="20"/>
        </w:rPr>
        <w:t>Figur</w:t>
      </w:r>
      <w:r>
        <w:rPr>
          <w:b/>
          <w:i/>
          <w:sz w:val="16"/>
          <w:szCs w:val="20"/>
        </w:rPr>
        <w:t xml:space="preserve">en  </w:t>
      </w:r>
      <w:r w:rsidRPr="00FB264C">
        <w:rPr>
          <w:b/>
          <w:i/>
          <w:sz w:val="16"/>
          <w:szCs w:val="20"/>
        </w:rPr>
        <w:t>illustrer</w:t>
      </w:r>
      <w:r>
        <w:rPr>
          <w:b/>
          <w:i/>
          <w:sz w:val="16"/>
          <w:szCs w:val="20"/>
        </w:rPr>
        <w:t>er,</w:t>
      </w:r>
      <w:r w:rsidRPr="00FB264C">
        <w:rPr>
          <w:b/>
          <w:i/>
          <w:sz w:val="16"/>
          <w:szCs w:val="20"/>
        </w:rPr>
        <w:t xml:space="preserve"> hvordan kvalitative og kvantitativ metode kan  supplere hina</w:t>
      </w:r>
      <w:r>
        <w:rPr>
          <w:b/>
          <w:i/>
          <w:sz w:val="16"/>
          <w:szCs w:val="20"/>
        </w:rPr>
        <w:t>nden</w:t>
      </w:r>
    </w:p>
    <w:p w:rsidR="00BE01D7" w:rsidRPr="001D2D41" w:rsidRDefault="00BE01D7" w:rsidP="00BE01D7">
      <w:pPr>
        <w:spacing w:before="120" w:after="240"/>
        <w:rPr>
          <w:szCs w:val="20"/>
        </w:rPr>
      </w:pPr>
    </w:p>
    <w:p w:rsidR="00BE01D7" w:rsidRPr="00FB264C" w:rsidRDefault="00BE01D7" w:rsidP="00BE01D7">
      <w:pPr>
        <w:jc w:val="center"/>
        <w:rPr>
          <w:b/>
          <w:i/>
          <w:sz w:val="16"/>
          <w:szCs w:val="20"/>
        </w:rPr>
      </w:pPr>
      <w:r>
        <w:rPr>
          <w:noProof/>
          <w:szCs w:val="20"/>
          <w:lang w:eastAsia="da-DK"/>
        </w:rPr>
        <w:lastRenderedPageBreak/>
        <mc:AlternateContent>
          <mc:Choice Requires="wpg">
            <w:drawing>
              <wp:inline distT="0" distB="0" distL="0" distR="0" wp14:anchorId="0588B7B8" wp14:editId="68FCBC99">
                <wp:extent cx="5256530" cy="2376170"/>
                <wp:effectExtent l="0" t="0" r="20320" b="24130"/>
                <wp:docPr id="10" name="Grup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6530" cy="2376170"/>
                          <a:chOff x="0" y="0"/>
                          <a:chExt cx="5256584" cy="2376264"/>
                        </a:xfrm>
                      </wpg:grpSpPr>
                      <wps:wsp>
                        <wps:cNvPr id="11" name="Afrundet rektangel 11"/>
                        <wps:cNvSpPr/>
                        <wps:spPr>
                          <a:xfrm>
                            <a:off x="0" y="792088"/>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Undersøgelses-spørgsmål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Afrundet rektangel 12"/>
                        <wps:cNvSpPr/>
                        <wps:spPr>
                          <a:xfrm>
                            <a:off x="2016224" y="1512168"/>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Kvalitative metoder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Afrundet rektangel 13"/>
                        <wps:cNvSpPr/>
                        <wps:spPr>
                          <a:xfrm>
                            <a:off x="2016224" y="0"/>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Kvantitative metoder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Højrebuet pil 14"/>
                        <wps:cNvSpPr/>
                        <wps:spPr>
                          <a:xfrm>
                            <a:off x="1512168" y="576064"/>
                            <a:ext cx="360040" cy="129614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Højrebuet pil 15"/>
                        <wps:cNvSpPr/>
                        <wps:spPr>
                          <a:xfrm rot="10800000">
                            <a:off x="3456384" y="541784"/>
                            <a:ext cx="360040" cy="129614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Højrepil 16"/>
                        <wps:cNvSpPr/>
                        <wps:spPr>
                          <a:xfrm>
                            <a:off x="1692188" y="1152128"/>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Afrundet rektangel 17"/>
                        <wps:cNvSpPr/>
                        <wps:spPr>
                          <a:xfrm>
                            <a:off x="3960440" y="800472"/>
                            <a:ext cx="1296144" cy="8640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Besvarelse af undersøgelses-spørgsmål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Højrepil 18"/>
                        <wps:cNvSpPr/>
                        <wps:spPr>
                          <a:xfrm>
                            <a:off x="2448272" y="1152128"/>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Højrepil 19"/>
                        <wps:cNvSpPr/>
                        <wps:spPr>
                          <a:xfrm>
                            <a:off x="3168352" y="1152128"/>
                            <a:ext cx="468052" cy="144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1D7" w:rsidRDefault="00BE01D7" w:rsidP="00BE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e 10" o:spid="_x0000_s1037" style="width:413.9pt;height:187.1pt;mso-position-horizontal-relative:char;mso-position-vertical-relative:line" coordsize="52565,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">
                <v:roundrect id="Afrundet rektangel 11" o:spid="_x0000_s1038" style="position:absolute;top:7920;width:1296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A4MEA&#10;AADbAAAADwAAAGRycy9kb3ducmV2LnhtbERPTWvCQBC9F/wPyxS81Y0iVlJXUSFQqD00evA4ZKdJ&#10;aHY27E417a/vFgRv83ifs9oMrlMXCrH1bGA6yUARV962XBs4HYunJagoyBY7z2TghyJs1qOHFebW&#10;X/mDLqXUKoVwzNFAI9LnWseqIYdx4nvixH364FASDLW2Aa8p3HV6lmUL7bDl1NBgT/uGqq/y2xmI&#10;S72T4t3T4TyXt+3zb1FyKIwZPw7bF1BCg9zFN/erTfOn8P9LO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QgODBAAAA2wAAAA8AAAAAAAAAAAAAAAAAmAIAAGRycy9kb3du&#10;cmV2LnhtbFBLBQYAAAAABAAEAPUAAACGAw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Undersøgelses-spørgsmål</w:t>
                        </w:r>
                      </w:p>
                    </w:txbxContent>
                  </v:textbox>
                </v:roundrect>
                <v:roundrect id="Afrundet rektangel 12" o:spid="_x0000_s1039" style="position:absolute;left:20162;top:15121;width:1296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el8EA&#10;AADbAAAADwAAAGRycy9kb3ducmV2LnhtbERPTWvCQBC9C/6HZYTedFMpVVJXUSFQaD0Ye+hxyE6T&#10;0Oxs2J1q6q93hUJv83ifs9oMrlNnCrH1bOBxloEirrxtuTbwcSqmS1BRkC12nsnAL0XYrMejFebW&#10;X/hI51JqlUI45migEelzrWPVkMM48z1x4r58cCgJhlrbgJcU7jo9z7Jn7bDl1NBgT/uGqu/yxxmI&#10;S72T4uDp/fNJ3raLa1FyKIx5mAzbF1BCg/yL/9yvNs2fw/2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CHpfBAAAA2wAAAA8AAAAAAAAAAAAAAAAAmAIAAGRycy9kb3du&#10;cmV2LnhtbFBLBQYAAAAABAAEAPUAAACGAw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Kvalitative metoder</w:t>
                        </w:r>
                      </w:p>
                    </w:txbxContent>
                  </v:textbox>
                </v:roundrect>
                <v:roundrect id="Afrundet rektangel 13" o:spid="_x0000_s1040" style="position:absolute;left:20162;width:12961;height:8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7DMIA&#10;AADbAAAADwAAAGRycy9kb3ducmV2LnhtbERPTUvDQBC9C/6HZQRvZmMVW9JuSysEBO2haQ89Dtlp&#10;EszOht2xjf56Vyh4m8f7nMVqdL06U4idZwOPWQ6KuPa248bAYV8+zEBFQbbYeyYD3xRhtby9WWBh&#10;/YV3dK6kUSmEY4EGWpGh0DrWLTmMmR+IE3fywaEkGBptA15SuOv1JM9ftMOOU0OLA722VH9WX85A&#10;nOmNlFtPH8dneV9Pf8qKQ2nM/d24noMSGuVffHW/2TT/Cf5+S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rsMwgAAANsAAAAPAAAAAAAAAAAAAAAAAJgCAABkcnMvZG93&#10;bnJldi54bWxQSwUGAAAAAAQABAD1AAAAhwM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Kvantitative metoder</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Højrebuet pil 14" o:spid="_x0000_s1041" type="#_x0000_t102" style="position:absolute;left:15121;top:5760;width:3601;height:12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Fyr8A&#10;AADbAAAADwAAAGRycy9kb3ducmV2LnhtbERPTWsCMRC9F/wPYYTealaRRVajiCB4aqmK4G1Mxs3i&#10;ZhI2qa7/3hQKvc3jfc5i1btW3KmLjWcF41EBglh703Ct4HjYfsxAxIRssPVMCp4UYbUcvC2wMv7B&#10;33Tfp1rkEI4VKrAphUrKqC05jCMfiDN39Z3DlGFXS9PhI4e7Vk6KopQOG84NFgNtLOnb/scpCHp6&#10;ievPdKpLQ1/lJOjz1c6Ueh/26zmIRH36F/+5dybPn8LvL/k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0AXKvwAAANsAAAAPAAAAAAAAAAAAAAAAAJgCAABkcnMvZG93bnJl&#10;di54bWxQSwUGAAAAAAQABAD1AAAAhAMAAAAA&#10;" adj="18600,20850,16200" fillcolor="#4f81bd [3204]" strokecolor="#243f60 [1604]" strokeweight="2pt">
                  <v:textbox>
                    <w:txbxContent>
                      <w:p w:rsidR="00BE01D7" w:rsidRDefault="00BE01D7" w:rsidP="00BE01D7">
                        <w:pPr>
                          <w:rPr>
                            <w:rFonts w:eastAsia="Times New Roman"/>
                          </w:rPr>
                        </w:pPr>
                      </w:p>
                    </w:txbxContent>
                  </v:textbox>
                </v:shape>
                <v:shape id="Højrebuet pil 15" o:spid="_x0000_s1042" type="#_x0000_t102" style="position:absolute;left:34563;top:5417;width:3601;height:129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nBMAA&#10;AADbAAAADwAAAGRycy9kb3ducmV2LnhtbERPTWsCMRC9F/ofwhS81WwVtWyNIoKlh2JxFXodNtPN&#10;0s1kSaa6/feNIPQ2j/c5y/XgO3WmmNrABp7GBSjiOtiWGwOn4+7xGVQSZItdYDLwSwnWq/u7JZY2&#10;XPhA50oalUM4lWjAifSl1ql25DGNQ0+cua8QPUqGsdE24iWH+05PimKuPbacGxz2tHVUf1c/3sCr&#10;8x/+Xcd2EeYL6SR+7odqaszoYdi8gBIa5F98c7/ZPH8G11/y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nBMAAAADbAAAADwAAAAAAAAAAAAAAAACYAgAAZHJzL2Rvd25y&#10;ZXYueG1sUEsFBgAAAAAEAAQA9QAAAIUDAAAAAA==&#10;" adj="18600,20850,16200" fillcolor="#4f81bd [3204]" strokecolor="#243f60 [1604]" strokeweight="2pt">
                  <v:textbox>
                    <w:txbxContent>
                      <w:p w:rsidR="00BE01D7" w:rsidRDefault="00BE01D7" w:rsidP="00BE01D7">
                        <w:pPr>
                          <w:rPr>
                            <w:rFonts w:eastAsia="Times New Roman"/>
                          </w:rPr>
                        </w:pPr>
                      </w:p>
                    </w:txbxContent>
                  </v:textbox>
                </v:shape>
                <v:shape id="Højrepil 16" o:spid="_x0000_s1043" type="#_x0000_t13" style="position:absolute;left:16921;top:11521;width:468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q5MAA&#10;AADbAAAADwAAAGRycy9kb3ducmV2LnhtbERPS4vCMBC+C/6HMII3TV0XlWoU0V1WD4LP+9CMbbGZ&#10;lCZq119vBMHbfHzPmcxqU4gbVS63rKDXjUAQJ1bnnCo4Hn47IxDOI2ssLJOCf3IwmzYbE4y1vfOO&#10;bnufihDCLkYFmfdlLKVLMjLourYkDtzZVgZ9gFUqdYX3EG4K+RVFA2kw59CQYUmLjJLL/moUlDWd&#10;Tqv58rv/8+DLZrj8s9t1X6l2q56PQXiq/Uf8dq90mD+A1y/h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mq5MAAAADbAAAADwAAAAAAAAAAAAAAAACYAgAAZHJzL2Rvd25y&#10;ZXYueG1sUEsFBgAAAAAEAAQA9QAAAIUDAAAAAA==&#10;" adj="18277" fillcolor="#4f81bd [3204]" strokecolor="#243f60 [1604]" strokeweight="2pt">
                  <v:textbox>
                    <w:txbxContent>
                      <w:p w:rsidR="00BE01D7" w:rsidRDefault="00BE01D7" w:rsidP="00BE01D7">
                        <w:pPr>
                          <w:rPr>
                            <w:rFonts w:eastAsia="Times New Roman"/>
                          </w:rPr>
                        </w:pPr>
                      </w:p>
                    </w:txbxContent>
                  </v:textbox>
                </v:shape>
                <v:roundrect id="Afrundet rektangel 17" o:spid="_x0000_s1044" style="position:absolute;left:39604;top:8004;width:1296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8EA&#10;AADbAAAADwAAAGRycy9kb3ducmV2LnhtbERPTWvCQBC9C/6HZQRvumkpVVJXUSFQqD0Ye+hxyE6T&#10;0Oxs2J1q7K93CwVv83ifs9oMrlNnCrH1bOBhnoEirrxtuTbwcSpmS1BRkC12nsnAlSJs1uPRCnPr&#10;L3ykcym1SiEcczTQiPS51rFqyGGc+544cV8+OJQEQ61twEsKd51+zLJn7bDl1NBgT/uGqu/yxxmI&#10;S72T4t3T4fNJ3raL36LkUBgznQzbF1BCg9zF/+5Xm+Yv4O+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vQ/BAAAA2wAAAA8AAAAAAAAAAAAAAAAAmAIAAGRycy9kb3du&#10;cmV2LnhtbFBLBQYAAAAABAAEAPUAAACGAwAAAAA=&#10;" fillcolor="white [3201]" strokecolor="#4f81bd [3204]" strokeweight="2pt">
                  <v:textbox>
                    <w:txbxContent>
                      <w:p w:rsidR="00BE01D7" w:rsidRPr="008A48B2" w:rsidRDefault="00BE01D7" w:rsidP="00BE01D7">
                        <w:pPr>
                          <w:pStyle w:val="NormalWeb"/>
                          <w:spacing w:before="0" w:beforeAutospacing="0" w:after="0" w:afterAutospacing="0"/>
                          <w:jc w:val="center"/>
                          <w:rPr>
                            <w:rFonts w:asciiTheme="majorHAnsi" w:hAnsiTheme="majorHAnsi"/>
                          </w:rPr>
                        </w:pPr>
                        <w:r w:rsidRPr="008A48B2">
                          <w:rPr>
                            <w:rFonts w:asciiTheme="majorHAnsi" w:hAnsiTheme="majorHAnsi" w:cs="Arial"/>
                            <w:color w:val="002060"/>
                            <w:kern w:val="24"/>
                          </w:rPr>
                          <w:t>Besvarelse af undersøgelses-spørgsmål</w:t>
                        </w:r>
                      </w:p>
                    </w:txbxContent>
                  </v:textbox>
                </v:roundrect>
                <v:shape id="Højrepil 18" o:spid="_x0000_s1045" type="#_x0000_t13" style="position:absolute;left:24482;top:11521;width:468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bDcQA&#10;AADbAAAADwAAAGRycy9kb3ducmV2LnhtbESPQWvCQBCF70L/wzIFb7qpii2pq0hV1IPQ2nofstMk&#10;mJ0N2VWjv945CN5meG/e+2Yya12lztSE0rOBt34CijjztuTcwN/vqvcBKkRki5VnMnClALPpS2eC&#10;qfUX/qHzPuZKQjikaKCIsU61DllBDkPf18Si/fvGYZS1ybVt8CLhrtKDJBlrhyVLQ4E1fRWUHfcn&#10;Z6Bu6XDYzBej4fLGx937Yu2/t0Njuq/t/BNUpDY+zY/rjRV8gZVfZAA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mw3EAAAA2wAAAA8AAAAAAAAAAAAAAAAAmAIAAGRycy9k&#10;b3ducmV2LnhtbFBLBQYAAAAABAAEAPUAAACJAwAAAAA=&#10;" adj="18277" fillcolor="#4f81bd [3204]" strokecolor="#243f60 [1604]" strokeweight="2pt">
                  <v:textbox>
                    <w:txbxContent>
                      <w:p w:rsidR="00BE01D7" w:rsidRDefault="00BE01D7" w:rsidP="00BE01D7">
                        <w:pPr>
                          <w:rPr>
                            <w:rFonts w:eastAsia="Times New Roman"/>
                          </w:rPr>
                        </w:pPr>
                      </w:p>
                    </w:txbxContent>
                  </v:textbox>
                </v:shape>
                <v:shape id="Højrepil 19" o:spid="_x0000_s1046" type="#_x0000_t13" style="position:absolute;left:31683;top:11521;width:468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lsEA&#10;AADbAAAADwAAAGRycy9kb3ducmV2LnhtbERPS4vCMBC+C/sfwix403RX8VGNIrqiHgSf96EZ22Iz&#10;KU1W6/76jSB4m4/vOeNpbQpxo8rllhV8tSMQxInVOacKTsdlawDCeWSNhWVS8CAH08lHY4yxtnfe&#10;0+3gUxFC2MWoIPO+jKV0SUYGXduWxIG72MqgD7BKpa7wHsJNIb+jqCcN5hwaMixpnlFyPfwaBWVN&#10;5/N6tuh2fv74uu0vVna36SjV/KxnIxCeav8Wv9xrHeYP4flLOE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2PpbBAAAA2wAAAA8AAAAAAAAAAAAAAAAAmAIAAGRycy9kb3du&#10;cmV2LnhtbFBLBQYAAAAABAAEAPUAAACGAwAAAAA=&#10;" adj="18277" fillcolor="#4f81bd [3204]" strokecolor="#243f60 [1604]" strokeweight="2pt">
                  <v:textbox>
                    <w:txbxContent>
                      <w:p w:rsidR="00BE01D7" w:rsidRDefault="00BE01D7" w:rsidP="00BE01D7">
                        <w:pPr>
                          <w:rPr>
                            <w:rFonts w:eastAsia="Times New Roman"/>
                          </w:rPr>
                        </w:pPr>
                      </w:p>
                    </w:txbxContent>
                  </v:textbox>
                </v:shape>
                <w10:anchorlock/>
              </v:group>
            </w:pict>
          </mc:Fallback>
        </mc:AlternateContent>
      </w:r>
    </w:p>
    <w:p w:rsidR="00BE01D7" w:rsidRDefault="00BE01D7" w:rsidP="00BE01D7">
      <w:pPr>
        <w:jc w:val="center"/>
        <w:rPr>
          <w:szCs w:val="20"/>
        </w:rPr>
      </w:pPr>
    </w:p>
    <w:p w:rsidR="00BE01D7" w:rsidRDefault="00BE01D7" w:rsidP="00BE01D7">
      <w:pPr>
        <w:rPr>
          <w:b/>
          <w:i/>
          <w:sz w:val="22"/>
          <w:szCs w:val="20"/>
        </w:rPr>
      </w:pPr>
    </w:p>
    <w:p w:rsidR="00BE01D7" w:rsidRPr="003760DF" w:rsidRDefault="00BE01D7" w:rsidP="00BE01D7">
      <w:pPr>
        <w:rPr>
          <w:szCs w:val="20"/>
        </w:rPr>
      </w:pPr>
      <w:r>
        <w:rPr>
          <w:szCs w:val="20"/>
        </w:rPr>
        <w:t xml:space="preserve">Læs mere under </w:t>
      </w:r>
      <w:r w:rsidRPr="003760DF">
        <w:rPr>
          <w:color w:val="548DD4" w:themeColor="text2" w:themeTint="99"/>
          <w:szCs w:val="20"/>
          <w:u w:val="single"/>
        </w:rPr>
        <w:t>Kvantitativ metode</w:t>
      </w:r>
      <w:r>
        <w:rPr>
          <w:szCs w:val="20"/>
        </w:rPr>
        <w:t xml:space="preserve"> og </w:t>
      </w:r>
      <w:r w:rsidRPr="003760DF">
        <w:rPr>
          <w:color w:val="548DD4" w:themeColor="text2" w:themeTint="99"/>
          <w:szCs w:val="20"/>
          <w:u w:val="single"/>
        </w:rPr>
        <w:t>Kvalitativ metode</w:t>
      </w:r>
      <w:bookmarkStart w:id="0" w:name="_GoBack"/>
      <w:bookmarkEnd w:id="0"/>
    </w:p>
    <w:sectPr w:rsidR="00BE01D7" w:rsidRPr="003760DF" w:rsidSect="00463119">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9287"/>
      <w:docPartObj>
        <w:docPartGallery w:val="Page Numbers (Bottom of Page)"/>
        <w:docPartUnique/>
      </w:docPartObj>
    </w:sdtPr>
    <w:sdtEndPr/>
    <w:sdtContent>
      <w:p w:rsidR="00510FDE" w:rsidRDefault="00BE01D7">
        <w:pPr>
          <w:pStyle w:val="Sidefod"/>
          <w:jc w:val="right"/>
        </w:pPr>
        <w:r>
          <w:fldChar w:fldCharType="begin"/>
        </w:r>
        <w:r>
          <w:instrText>PAGE   \* MERGEFORMAT</w:instrText>
        </w:r>
        <w:r>
          <w:fldChar w:fldCharType="separate"/>
        </w:r>
        <w:r>
          <w:rPr>
            <w:noProof/>
          </w:rPr>
          <w:t>1</w:t>
        </w:r>
        <w:r>
          <w:rPr>
            <w:noProof/>
          </w:rPr>
          <w:fldChar w:fldCharType="end"/>
        </w:r>
      </w:p>
    </w:sdtContent>
  </w:sdt>
  <w:p w:rsidR="00510FDE" w:rsidRDefault="00BE01D7">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5895CA"/>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17C2C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04747EB"/>
    <w:multiLevelType w:val="hybridMultilevel"/>
    <w:tmpl w:val="77D4964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364BB7"/>
    <w:multiLevelType w:val="hybridMultilevel"/>
    <w:tmpl w:val="520AA2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D7"/>
    <w:rsid w:val="00BE01D7"/>
    <w:rsid w:val="00DB05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D7"/>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E01D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01D7"/>
    <w:rPr>
      <w:rFonts w:ascii="Tahoma" w:hAnsi="Tahoma" w:cs="Tahoma"/>
      <w:sz w:val="16"/>
      <w:szCs w:val="16"/>
    </w:rPr>
  </w:style>
  <w:style w:type="table" w:styleId="Tabel-Gitter">
    <w:name w:val="Table Grid"/>
    <w:basedOn w:val="Tabel-Normal"/>
    <w:uiPriority w:val="59"/>
    <w:rsid w:val="00BE01D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Tabel-Normal"/>
    <w:uiPriority w:val="61"/>
    <w:rsid w:val="00BE01D7"/>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punkttegn">
    <w:name w:val="List Bullet"/>
    <w:basedOn w:val="Normal"/>
    <w:uiPriority w:val="99"/>
    <w:unhideWhenUsed/>
    <w:rsid w:val="00BE01D7"/>
    <w:pPr>
      <w:numPr>
        <w:numId w:val="2"/>
      </w:numPr>
      <w:contextualSpacing/>
    </w:pPr>
    <w:rPr>
      <w:rFonts w:asciiTheme="minorHAnsi" w:hAnsiTheme="minorHAnsi"/>
      <w:sz w:val="22"/>
    </w:rPr>
  </w:style>
  <w:style w:type="paragraph" w:styleId="Billedtekst">
    <w:name w:val="caption"/>
    <w:basedOn w:val="Normal"/>
    <w:next w:val="Normal"/>
    <w:uiPriority w:val="35"/>
    <w:unhideWhenUsed/>
    <w:qFormat/>
    <w:rsid w:val="00BE01D7"/>
    <w:pPr>
      <w:spacing w:line="240" w:lineRule="auto"/>
    </w:pPr>
    <w:rPr>
      <w:b/>
      <w:bCs/>
      <w:color w:val="4F81BD" w:themeColor="accent1"/>
      <w:sz w:val="18"/>
      <w:szCs w:val="18"/>
    </w:rPr>
  </w:style>
  <w:style w:type="character" w:customStyle="1" w:styleId="SurveyXactClosedCheckbox">
    <w:name w:val="SurveyXact Closed Checkbox"/>
    <w:rsid w:val="00BE01D7"/>
    <w:rPr>
      <w:sz w:val="24"/>
    </w:rPr>
  </w:style>
  <w:style w:type="character" w:customStyle="1" w:styleId="SurveyXactClosedVerticalChoiceValue">
    <w:name w:val="SurveyXact Closed Vertical Choice Value"/>
    <w:rsid w:val="00BE01D7"/>
    <w:rPr>
      <w:sz w:val="16"/>
    </w:rPr>
  </w:style>
  <w:style w:type="paragraph" w:customStyle="1" w:styleId="SurveyXactQuestionTitle">
    <w:name w:val="SurveyXact Question Title"/>
    <w:basedOn w:val="Normal"/>
    <w:next w:val="Normal"/>
    <w:rsid w:val="00BE01D7"/>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BE01D7"/>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BE01D7"/>
    <w:pPr>
      <w:spacing w:after="0" w:line="312" w:lineRule="auto"/>
    </w:pPr>
    <w:rPr>
      <w:rFonts w:ascii="Arial Unicode MS" w:eastAsia="Times New Roman" w:hAnsi="Arial Unicode MS" w:cs="Verdana"/>
      <w:sz w:val="22"/>
      <w:szCs w:val="20"/>
      <w:lang w:eastAsia="da-DK"/>
    </w:rPr>
  </w:style>
  <w:style w:type="paragraph" w:customStyle="1" w:styleId="SurveyXactHorizontalChoiceHeading">
    <w:name w:val="SurveyXact Horizontal Choice Heading"/>
    <w:basedOn w:val="Normal"/>
    <w:rsid w:val="00BE01D7"/>
    <w:pPr>
      <w:spacing w:after="0"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BE01D7"/>
    <w:pPr>
      <w:spacing w:after="0" w:line="312" w:lineRule="auto"/>
      <w:jc w:val="center"/>
    </w:pPr>
    <w:rPr>
      <w:rFonts w:ascii="Arial Unicode MS" w:eastAsia="Times New Roman" w:hAnsi="Arial Unicode MS" w:cs="Verdana"/>
      <w:sz w:val="16"/>
      <w:szCs w:val="20"/>
      <w:lang w:eastAsia="da-DK"/>
    </w:rPr>
  </w:style>
  <w:style w:type="character" w:styleId="Hyperlink">
    <w:name w:val="Hyperlink"/>
    <w:basedOn w:val="Standardskrifttypeiafsnit"/>
    <w:uiPriority w:val="99"/>
    <w:unhideWhenUsed/>
    <w:rsid w:val="00BE01D7"/>
    <w:rPr>
      <w:color w:val="0000FF" w:themeColor="hyperlink"/>
      <w:u w:val="single"/>
    </w:rPr>
  </w:style>
  <w:style w:type="paragraph" w:styleId="Sidehoved">
    <w:name w:val="header"/>
    <w:basedOn w:val="Normal"/>
    <w:link w:val="SidehovedTegn"/>
    <w:uiPriority w:val="99"/>
    <w:unhideWhenUsed/>
    <w:rsid w:val="00BE01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01D7"/>
    <w:rPr>
      <w:rFonts w:ascii="Arial" w:hAnsi="Arial"/>
      <w:sz w:val="20"/>
    </w:rPr>
  </w:style>
  <w:style w:type="paragraph" w:styleId="Sidefod">
    <w:name w:val="footer"/>
    <w:basedOn w:val="Normal"/>
    <w:link w:val="SidefodTegn"/>
    <w:uiPriority w:val="99"/>
    <w:unhideWhenUsed/>
    <w:rsid w:val="00BE01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01D7"/>
    <w:rPr>
      <w:rFonts w:ascii="Arial" w:hAnsi="Arial"/>
      <w:sz w:val="20"/>
    </w:rPr>
  </w:style>
  <w:style w:type="paragraph" w:styleId="NormalWeb">
    <w:name w:val="Normal (Web)"/>
    <w:basedOn w:val="Normal"/>
    <w:uiPriority w:val="99"/>
    <w:semiHidden/>
    <w:unhideWhenUsed/>
    <w:rsid w:val="00BE01D7"/>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BE01D7"/>
  </w:style>
  <w:style w:type="paragraph" w:styleId="Opstilling-talellerbogst">
    <w:name w:val="List Number"/>
    <w:basedOn w:val="Normal"/>
    <w:uiPriority w:val="99"/>
    <w:unhideWhenUsed/>
    <w:rsid w:val="00BE01D7"/>
    <w:pPr>
      <w:numPr>
        <w:numId w:val="3"/>
      </w:numPr>
      <w:contextualSpacing/>
    </w:pPr>
    <w:rPr>
      <w:rFonts w:asciiTheme="minorHAnsi" w:eastAsiaTheme="minorEastAsia" w:hAnsiTheme="minorHAnsi"/>
      <w:sz w:val="22"/>
      <w:lang w:eastAsia="da-DK"/>
    </w:rPr>
  </w:style>
  <w:style w:type="paragraph" w:styleId="Listeafsnit">
    <w:name w:val="List Paragraph"/>
    <w:basedOn w:val="Normal"/>
    <w:uiPriority w:val="34"/>
    <w:qFormat/>
    <w:rsid w:val="00BE0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D7"/>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E01D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01D7"/>
    <w:rPr>
      <w:rFonts w:ascii="Tahoma" w:hAnsi="Tahoma" w:cs="Tahoma"/>
      <w:sz w:val="16"/>
      <w:szCs w:val="16"/>
    </w:rPr>
  </w:style>
  <w:style w:type="table" w:styleId="Tabel-Gitter">
    <w:name w:val="Table Grid"/>
    <w:basedOn w:val="Tabel-Normal"/>
    <w:uiPriority w:val="59"/>
    <w:rsid w:val="00BE01D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Tabel-Normal"/>
    <w:uiPriority w:val="61"/>
    <w:rsid w:val="00BE01D7"/>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punkttegn">
    <w:name w:val="List Bullet"/>
    <w:basedOn w:val="Normal"/>
    <w:uiPriority w:val="99"/>
    <w:unhideWhenUsed/>
    <w:rsid w:val="00BE01D7"/>
    <w:pPr>
      <w:numPr>
        <w:numId w:val="2"/>
      </w:numPr>
      <w:contextualSpacing/>
    </w:pPr>
    <w:rPr>
      <w:rFonts w:asciiTheme="minorHAnsi" w:hAnsiTheme="minorHAnsi"/>
      <w:sz w:val="22"/>
    </w:rPr>
  </w:style>
  <w:style w:type="paragraph" w:styleId="Billedtekst">
    <w:name w:val="caption"/>
    <w:basedOn w:val="Normal"/>
    <w:next w:val="Normal"/>
    <w:uiPriority w:val="35"/>
    <w:unhideWhenUsed/>
    <w:qFormat/>
    <w:rsid w:val="00BE01D7"/>
    <w:pPr>
      <w:spacing w:line="240" w:lineRule="auto"/>
    </w:pPr>
    <w:rPr>
      <w:b/>
      <w:bCs/>
      <w:color w:val="4F81BD" w:themeColor="accent1"/>
      <w:sz w:val="18"/>
      <w:szCs w:val="18"/>
    </w:rPr>
  </w:style>
  <w:style w:type="character" w:customStyle="1" w:styleId="SurveyXactClosedCheckbox">
    <w:name w:val="SurveyXact Closed Checkbox"/>
    <w:rsid w:val="00BE01D7"/>
    <w:rPr>
      <w:sz w:val="24"/>
    </w:rPr>
  </w:style>
  <w:style w:type="character" w:customStyle="1" w:styleId="SurveyXactClosedVerticalChoiceValue">
    <w:name w:val="SurveyXact Closed Vertical Choice Value"/>
    <w:rsid w:val="00BE01D7"/>
    <w:rPr>
      <w:sz w:val="16"/>
    </w:rPr>
  </w:style>
  <w:style w:type="paragraph" w:customStyle="1" w:styleId="SurveyXactQuestionTitle">
    <w:name w:val="SurveyXact Question Title"/>
    <w:basedOn w:val="Normal"/>
    <w:next w:val="Normal"/>
    <w:rsid w:val="00BE01D7"/>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BE01D7"/>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BE01D7"/>
    <w:pPr>
      <w:spacing w:after="0" w:line="312" w:lineRule="auto"/>
    </w:pPr>
    <w:rPr>
      <w:rFonts w:ascii="Arial Unicode MS" w:eastAsia="Times New Roman" w:hAnsi="Arial Unicode MS" w:cs="Verdana"/>
      <w:sz w:val="22"/>
      <w:szCs w:val="20"/>
      <w:lang w:eastAsia="da-DK"/>
    </w:rPr>
  </w:style>
  <w:style w:type="paragraph" w:customStyle="1" w:styleId="SurveyXactHorizontalChoiceHeading">
    <w:name w:val="SurveyXact Horizontal Choice Heading"/>
    <w:basedOn w:val="Normal"/>
    <w:rsid w:val="00BE01D7"/>
    <w:pPr>
      <w:spacing w:after="0"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BE01D7"/>
    <w:pPr>
      <w:spacing w:after="0" w:line="312" w:lineRule="auto"/>
      <w:jc w:val="center"/>
    </w:pPr>
    <w:rPr>
      <w:rFonts w:ascii="Arial Unicode MS" w:eastAsia="Times New Roman" w:hAnsi="Arial Unicode MS" w:cs="Verdana"/>
      <w:sz w:val="16"/>
      <w:szCs w:val="20"/>
      <w:lang w:eastAsia="da-DK"/>
    </w:rPr>
  </w:style>
  <w:style w:type="character" w:styleId="Hyperlink">
    <w:name w:val="Hyperlink"/>
    <w:basedOn w:val="Standardskrifttypeiafsnit"/>
    <w:uiPriority w:val="99"/>
    <w:unhideWhenUsed/>
    <w:rsid w:val="00BE01D7"/>
    <w:rPr>
      <w:color w:val="0000FF" w:themeColor="hyperlink"/>
      <w:u w:val="single"/>
    </w:rPr>
  </w:style>
  <w:style w:type="paragraph" w:styleId="Sidehoved">
    <w:name w:val="header"/>
    <w:basedOn w:val="Normal"/>
    <w:link w:val="SidehovedTegn"/>
    <w:uiPriority w:val="99"/>
    <w:unhideWhenUsed/>
    <w:rsid w:val="00BE01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01D7"/>
    <w:rPr>
      <w:rFonts w:ascii="Arial" w:hAnsi="Arial"/>
      <w:sz w:val="20"/>
    </w:rPr>
  </w:style>
  <w:style w:type="paragraph" w:styleId="Sidefod">
    <w:name w:val="footer"/>
    <w:basedOn w:val="Normal"/>
    <w:link w:val="SidefodTegn"/>
    <w:uiPriority w:val="99"/>
    <w:unhideWhenUsed/>
    <w:rsid w:val="00BE01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01D7"/>
    <w:rPr>
      <w:rFonts w:ascii="Arial" w:hAnsi="Arial"/>
      <w:sz w:val="20"/>
    </w:rPr>
  </w:style>
  <w:style w:type="paragraph" w:styleId="NormalWeb">
    <w:name w:val="Normal (Web)"/>
    <w:basedOn w:val="Normal"/>
    <w:uiPriority w:val="99"/>
    <w:semiHidden/>
    <w:unhideWhenUsed/>
    <w:rsid w:val="00BE01D7"/>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BE01D7"/>
  </w:style>
  <w:style w:type="paragraph" w:styleId="Opstilling-talellerbogst">
    <w:name w:val="List Number"/>
    <w:basedOn w:val="Normal"/>
    <w:uiPriority w:val="99"/>
    <w:unhideWhenUsed/>
    <w:rsid w:val="00BE01D7"/>
    <w:pPr>
      <w:numPr>
        <w:numId w:val="3"/>
      </w:numPr>
      <w:contextualSpacing/>
    </w:pPr>
    <w:rPr>
      <w:rFonts w:asciiTheme="minorHAnsi" w:eastAsiaTheme="minorEastAsia" w:hAnsiTheme="minorHAnsi"/>
      <w:sz w:val="22"/>
      <w:lang w:eastAsia="da-DK"/>
    </w:rPr>
  </w:style>
  <w:style w:type="paragraph" w:styleId="Listeafsnit">
    <w:name w:val="List Paragraph"/>
    <w:basedOn w:val="Normal"/>
    <w:uiPriority w:val="34"/>
    <w:qFormat/>
    <w:rsid w:val="00BE0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dc:creator>
  <cp:keywords/>
  <dc:description/>
  <cp:lastModifiedBy>lotr</cp:lastModifiedBy>
  <cp:revision>1</cp:revision>
  <dcterms:created xsi:type="dcterms:W3CDTF">2014-10-08T08:43:00Z</dcterms:created>
  <dcterms:modified xsi:type="dcterms:W3CDTF">2014-10-08T08:50:00Z</dcterms:modified>
</cp:coreProperties>
</file>